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D2576" w14:textId="77777777" w:rsidR="005A1761" w:rsidRDefault="005A1761" w:rsidP="004D6388">
      <w:pPr>
        <w:spacing w:line="480" w:lineRule="auto"/>
        <w:ind w:firstLine="720"/>
        <w:rPr>
          <w:rFonts w:ascii="Times New Roman" w:hAnsi="Times New Roman" w:cs="Times New Roman"/>
          <w:sz w:val="24"/>
          <w:szCs w:val="24"/>
        </w:rPr>
      </w:pPr>
    </w:p>
    <w:p w14:paraId="5EE34067" w14:textId="2AC8B63C" w:rsidR="005A1761" w:rsidRDefault="005A1761" w:rsidP="005A1761">
      <w:pPr>
        <w:spacing w:line="480" w:lineRule="auto"/>
        <w:rPr>
          <w:rFonts w:ascii="Times New Roman" w:hAnsi="Times New Roman" w:cs="Times New Roman"/>
          <w:sz w:val="24"/>
          <w:szCs w:val="24"/>
        </w:rPr>
      </w:pPr>
    </w:p>
    <w:p w14:paraId="7103E719" w14:textId="3DC5AFFB" w:rsidR="005A1761" w:rsidRDefault="005A1761" w:rsidP="005A1761">
      <w:pPr>
        <w:spacing w:line="480" w:lineRule="auto"/>
        <w:ind w:firstLine="720"/>
        <w:jc w:val="center"/>
        <w:rPr>
          <w:rFonts w:ascii="Times New Roman" w:hAnsi="Times New Roman" w:cs="Times New Roman"/>
          <w:sz w:val="24"/>
          <w:szCs w:val="24"/>
        </w:rPr>
      </w:pPr>
    </w:p>
    <w:p w14:paraId="63FCFA70" w14:textId="7B2074BF" w:rsidR="005A1761" w:rsidRDefault="005A1761" w:rsidP="005A1761">
      <w:pPr>
        <w:spacing w:line="480" w:lineRule="auto"/>
        <w:ind w:firstLine="720"/>
        <w:jc w:val="center"/>
        <w:rPr>
          <w:rFonts w:ascii="Times New Roman" w:hAnsi="Times New Roman" w:cs="Times New Roman"/>
          <w:sz w:val="24"/>
          <w:szCs w:val="24"/>
        </w:rPr>
      </w:pPr>
    </w:p>
    <w:p w14:paraId="56E3F39E" w14:textId="5E386242" w:rsidR="005A1761" w:rsidRDefault="005A1761" w:rsidP="005A1761">
      <w:pPr>
        <w:jc w:val="center"/>
        <w:rPr>
          <w:rFonts w:ascii="Times New Roman" w:hAnsi="Times New Roman" w:cs="Times New Roman"/>
          <w:sz w:val="24"/>
          <w:szCs w:val="24"/>
        </w:rPr>
      </w:pPr>
      <w:r>
        <w:rPr>
          <w:rFonts w:ascii="Times New Roman" w:hAnsi="Times New Roman" w:cs="Times New Roman"/>
          <w:sz w:val="24"/>
          <w:szCs w:val="24"/>
        </w:rPr>
        <w:t xml:space="preserve">Job Safety </w:t>
      </w:r>
    </w:p>
    <w:p w14:paraId="0205CAB8" w14:textId="77777777" w:rsidR="005A1761" w:rsidRDefault="005A1761" w:rsidP="005A1761">
      <w:pPr>
        <w:jc w:val="center"/>
        <w:rPr>
          <w:rFonts w:ascii="Times New Roman" w:hAnsi="Times New Roman" w:cs="Times New Roman"/>
          <w:sz w:val="24"/>
          <w:szCs w:val="24"/>
        </w:rPr>
      </w:pPr>
      <w:r>
        <w:rPr>
          <w:rFonts w:ascii="Times New Roman" w:hAnsi="Times New Roman" w:cs="Times New Roman"/>
          <w:sz w:val="24"/>
          <w:szCs w:val="24"/>
        </w:rPr>
        <w:t>Student Name</w:t>
      </w:r>
    </w:p>
    <w:p w14:paraId="333EB1E9" w14:textId="77777777" w:rsidR="005A1761" w:rsidRDefault="005A1761" w:rsidP="005A176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73C12EA" w14:textId="77777777" w:rsidR="005A1761" w:rsidRDefault="005A1761" w:rsidP="005A1761">
      <w:pPr>
        <w:jc w:val="center"/>
        <w:rPr>
          <w:rFonts w:ascii="Times New Roman" w:hAnsi="Times New Roman" w:cs="Times New Roman"/>
          <w:sz w:val="24"/>
          <w:szCs w:val="24"/>
        </w:rPr>
      </w:pPr>
      <w:r>
        <w:rPr>
          <w:rFonts w:ascii="Times New Roman" w:hAnsi="Times New Roman" w:cs="Times New Roman"/>
          <w:sz w:val="24"/>
          <w:szCs w:val="24"/>
        </w:rPr>
        <w:t>Instructors Name</w:t>
      </w:r>
    </w:p>
    <w:p w14:paraId="272BD054" w14:textId="2AF652B9" w:rsidR="005A1761" w:rsidRDefault="005A1761" w:rsidP="005A1761">
      <w:pPr>
        <w:spacing w:line="480" w:lineRule="auto"/>
        <w:rPr>
          <w:rFonts w:ascii="Times New Roman" w:hAnsi="Times New Roman" w:cs="Times New Roman"/>
          <w:sz w:val="24"/>
          <w:szCs w:val="24"/>
        </w:rPr>
      </w:pPr>
      <w:r>
        <w:rPr>
          <w:rFonts w:ascii="Times New Roman" w:hAnsi="Times New Roman" w:cs="Times New Roman"/>
          <w:sz w:val="24"/>
          <w:szCs w:val="24"/>
        </w:rPr>
        <w:t xml:space="preserve">                                                                  April 10, 2020</w:t>
      </w:r>
    </w:p>
    <w:p w14:paraId="2F088D54" w14:textId="77777777" w:rsidR="005A1761" w:rsidRDefault="005A1761" w:rsidP="004D6388">
      <w:pPr>
        <w:spacing w:line="480" w:lineRule="auto"/>
        <w:ind w:firstLine="720"/>
        <w:rPr>
          <w:rFonts w:ascii="Times New Roman" w:hAnsi="Times New Roman" w:cs="Times New Roman"/>
          <w:sz w:val="24"/>
          <w:szCs w:val="24"/>
        </w:rPr>
      </w:pPr>
    </w:p>
    <w:p w14:paraId="2A57BEC7" w14:textId="77777777" w:rsidR="005A1761" w:rsidRDefault="005A1761" w:rsidP="004D6388">
      <w:pPr>
        <w:spacing w:line="480" w:lineRule="auto"/>
        <w:ind w:firstLine="720"/>
        <w:rPr>
          <w:rFonts w:ascii="Times New Roman" w:hAnsi="Times New Roman" w:cs="Times New Roman"/>
          <w:sz w:val="24"/>
          <w:szCs w:val="24"/>
        </w:rPr>
      </w:pPr>
    </w:p>
    <w:p w14:paraId="128D4A58" w14:textId="77777777" w:rsidR="005A1761" w:rsidRDefault="005A1761" w:rsidP="004D6388">
      <w:pPr>
        <w:spacing w:line="480" w:lineRule="auto"/>
        <w:ind w:firstLine="720"/>
        <w:rPr>
          <w:rFonts w:ascii="Times New Roman" w:hAnsi="Times New Roman" w:cs="Times New Roman"/>
          <w:sz w:val="24"/>
          <w:szCs w:val="24"/>
        </w:rPr>
      </w:pPr>
    </w:p>
    <w:p w14:paraId="6263C81A" w14:textId="77777777" w:rsidR="005A1761" w:rsidRDefault="005A1761" w:rsidP="004D6388">
      <w:pPr>
        <w:spacing w:line="480" w:lineRule="auto"/>
        <w:ind w:firstLine="720"/>
        <w:rPr>
          <w:rFonts w:ascii="Times New Roman" w:hAnsi="Times New Roman" w:cs="Times New Roman"/>
          <w:sz w:val="24"/>
          <w:szCs w:val="24"/>
        </w:rPr>
      </w:pPr>
    </w:p>
    <w:p w14:paraId="14FF0E36" w14:textId="77777777" w:rsidR="005A1761" w:rsidRDefault="005A1761" w:rsidP="004D6388">
      <w:pPr>
        <w:spacing w:line="480" w:lineRule="auto"/>
        <w:ind w:firstLine="720"/>
        <w:rPr>
          <w:rFonts w:ascii="Times New Roman" w:hAnsi="Times New Roman" w:cs="Times New Roman"/>
          <w:sz w:val="24"/>
          <w:szCs w:val="24"/>
        </w:rPr>
      </w:pPr>
    </w:p>
    <w:p w14:paraId="4737DAC6" w14:textId="77777777" w:rsidR="005A1761" w:rsidRDefault="005A1761" w:rsidP="004D6388">
      <w:pPr>
        <w:spacing w:line="480" w:lineRule="auto"/>
        <w:ind w:firstLine="720"/>
        <w:rPr>
          <w:rFonts w:ascii="Times New Roman" w:hAnsi="Times New Roman" w:cs="Times New Roman"/>
          <w:sz w:val="24"/>
          <w:szCs w:val="24"/>
        </w:rPr>
      </w:pPr>
    </w:p>
    <w:p w14:paraId="15BC7707" w14:textId="77777777" w:rsidR="005A1761" w:rsidRDefault="005A1761" w:rsidP="004D6388">
      <w:pPr>
        <w:spacing w:line="480" w:lineRule="auto"/>
        <w:ind w:firstLine="720"/>
        <w:rPr>
          <w:rFonts w:ascii="Times New Roman" w:hAnsi="Times New Roman" w:cs="Times New Roman"/>
          <w:sz w:val="24"/>
          <w:szCs w:val="24"/>
        </w:rPr>
      </w:pPr>
    </w:p>
    <w:p w14:paraId="772A22F1" w14:textId="77777777" w:rsidR="005A1761" w:rsidRDefault="005A1761" w:rsidP="004D6388">
      <w:pPr>
        <w:spacing w:line="480" w:lineRule="auto"/>
        <w:ind w:firstLine="720"/>
        <w:rPr>
          <w:rFonts w:ascii="Times New Roman" w:hAnsi="Times New Roman" w:cs="Times New Roman"/>
          <w:sz w:val="24"/>
          <w:szCs w:val="24"/>
        </w:rPr>
      </w:pPr>
    </w:p>
    <w:p w14:paraId="4FABF6CA" w14:textId="77777777" w:rsidR="005A1761" w:rsidRDefault="005A1761" w:rsidP="004D6388">
      <w:pPr>
        <w:spacing w:line="480" w:lineRule="auto"/>
        <w:ind w:firstLine="720"/>
        <w:rPr>
          <w:rFonts w:ascii="Times New Roman" w:hAnsi="Times New Roman" w:cs="Times New Roman"/>
          <w:sz w:val="24"/>
          <w:szCs w:val="24"/>
        </w:rPr>
      </w:pPr>
    </w:p>
    <w:p w14:paraId="6F93C781" w14:textId="77777777" w:rsidR="005A1761" w:rsidRDefault="005A1761" w:rsidP="004D6388">
      <w:pPr>
        <w:spacing w:line="480" w:lineRule="auto"/>
        <w:ind w:firstLine="720"/>
        <w:rPr>
          <w:rFonts w:ascii="Times New Roman" w:hAnsi="Times New Roman" w:cs="Times New Roman"/>
          <w:sz w:val="24"/>
          <w:szCs w:val="24"/>
        </w:rPr>
      </w:pPr>
    </w:p>
    <w:p w14:paraId="6B9E948D" w14:textId="77777777" w:rsidR="005A1761" w:rsidRDefault="005A1761" w:rsidP="004D6388">
      <w:pPr>
        <w:spacing w:line="480" w:lineRule="auto"/>
        <w:ind w:firstLine="720"/>
        <w:rPr>
          <w:rFonts w:ascii="Times New Roman" w:hAnsi="Times New Roman" w:cs="Times New Roman"/>
          <w:sz w:val="24"/>
          <w:szCs w:val="24"/>
        </w:rPr>
      </w:pPr>
    </w:p>
    <w:p w14:paraId="37B29192" w14:textId="77777777" w:rsidR="00E169B6" w:rsidRDefault="00052E17" w:rsidP="00E169B6">
      <w:pPr>
        <w:spacing w:line="480" w:lineRule="auto"/>
        <w:ind w:firstLine="720"/>
        <w:rPr>
          <w:rFonts w:ascii="Times New Roman" w:hAnsi="Times New Roman" w:cs="Times New Roman"/>
          <w:sz w:val="24"/>
          <w:szCs w:val="24"/>
        </w:rPr>
      </w:pPr>
      <w:r w:rsidRPr="004D6388">
        <w:rPr>
          <w:rFonts w:ascii="Times New Roman" w:hAnsi="Times New Roman" w:cs="Times New Roman"/>
          <w:sz w:val="24"/>
          <w:szCs w:val="24"/>
        </w:rPr>
        <w:lastRenderedPageBreak/>
        <w:t xml:space="preserve">Safety and health of all stakeholders of Stellar including customers is key to the organization. All employees are encouraged to observe the guidelines provided to ensure maximum safety in the workspace. However, significant hazards may occur in the workspace. </w:t>
      </w:r>
      <w:r w:rsidR="00004DFC" w:rsidRPr="004D6388">
        <w:rPr>
          <w:rFonts w:ascii="Times New Roman" w:hAnsi="Times New Roman" w:cs="Times New Roman"/>
          <w:sz w:val="24"/>
          <w:szCs w:val="24"/>
        </w:rPr>
        <w:t>To begin with, welding tanks may cause fire accidents since they are flammable. They ought to be treated with utmost care. The hoses and regulators, if removed in a careless way are likely to leak and cause fire hazards. Therefore, they should be properly stored.</w:t>
      </w:r>
    </w:p>
    <w:p w14:paraId="579B7553" w14:textId="543606E0" w:rsidR="00052E17" w:rsidRPr="004D6388" w:rsidRDefault="00004DFC" w:rsidP="00E169B6">
      <w:pPr>
        <w:spacing w:line="480" w:lineRule="auto"/>
        <w:ind w:firstLine="720"/>
        <w:rPr>
          <w:rFonts w:ascii="Times New Roman" w:hAnsi="Times New Roman" w:cs="Times New Roman"/>
          <w:sz w:val="24"/>
          <w:szCs w:val="24"/>
        </w:rPr>
      </w:pPr>
      <w:r w:rsidRPr="004D6388">
        <w:rPr>
          <w:rFonts w:ascii="Times New Roman" w:hAnsi="Times New Roman" w:cs="Times New Roman"/>
          <w:sz w:val="24"/>
          <w:szCs w:val="24"/>
        </w:rPr>
        <w:t xml:space="preserve"> The tanks not in use should be properly stored and separated from the rest. In case of any fire hazards, fire extinguishers and protective clothing are provided for protection. Mechanical injuries may occur to individuals dealing with machines and mechanized equipment. </w:t>
      </w:r>
      <w:r w:rsidR="009307AC" w:rsidRPr="004D6388">
        <w:rPr>
          <w:rFonts w:ascii="Times New Roman" w:hAnsi="Times New Roman" w:cs="Times New Roman"/>
          <w:sz w:val="24"/>
          <w:szCs w:val="24"/>
        </w:rPr>
        <w:t>Only trained perso</w:t>
      </w:r>
      <w:r w:rsidR="004D6388" w:rsidRPr="004D6388">
        <w:rPr>
          <w:rFonts w:ascii="Times New Roman" w:hAnsi="Times New Roman" w:cs="Times New Roman"/>
          <w:sz w:val="24"/>
          <w:szCs w:val="24"/>
        </w:rPr>
        <w:t>n</w:t>
      </w:r>
      <w:r w:rsidR="009307AC" w:rsidRPr="004D6388">
        <w:rPr>
          <w:rFonts w:ascii="Times New Roman" w:hAnsi="Times New Roman" w:cs="Times New Roman"/>
          <w:sz w:val="24"/>
          <w:szCs w:val="24"/>
        </w:rPr>
        <w:t>nel should be allowed to operate machinery. The operator should observe safety guidelines such as putting on seatbelts and observing the load capacity indicated for each machinery. The operator should not allow untrained perso</w:t>
      </w:r>
      <w:r w:rsidR="004D6388" w:rsidRPr="004D6388">
        <w:rPr>
          <w:rFonts w:ascii="Times New Roman" w:hAnsi="Times New Roman" w:cs="Times New Roman"/>
          <w:sz w:val="24"/>
          <w:szCs w:val="24"/>
        </w:rPr>
        <w:t>n</w:t>
      </w:r>
      <w:r w:rsidR="009307AC" w:rsidRPr="004D6388">
        <w:rPr>
          <w:rFonts w:ascii="Times New Roman" w:hAnsi="Times New Roman" w:cs="Times New Roman"/>
          <w:sz w:val="24"/>
          <w:szCs w:val="24"/>
        </w:rPr>
        <w:t xml:space="preserve">nel aboard to ride or operate the equipment or machinery. </w:t>
      </w:r>
    </w:p>
    <w:p w14:paraId="5CFEFD4D" w14:textId="1B63D85A" w:rsidR="004D6388" w:rsidRDefault="009307AC" w:rsidP="00E169B6">
      <w:pPr>
        <w:spacing w:line="480" w:lineRule="auto"/>
        <w:ind w:firstLine="720"/>
        <w:rPr>
          <w:rFonts w:ascii="Times New Roman" w:hAnsi="Times New Roman" w:cs="Times New Roman"/>
          <w:sz w:val="24"/>
          <w:szCs w:val="24"/>
        </w:rPr>
      </w:pPr>
      <w:r w:rsidRPr="004D6388">
        <w:rPr>
          <w:rFonts w:ascii="Times New Roman" w:hAnsi="Times New Roman" w:cs="Times New Roman"/>
          <w:sz w:val="24"/>
          <w:szCs w:val="24"/>
        </w:rPr>
        <w:t>During concrete and masonry work, concrete buckets and masonry walls ar</w:t>
      </w:r>
      <w:r w:rsidR="004D6388" w:rsidRPr="004D6388">
        <w:rPr>
          <w:rFonts w:ascii="Times New Roman" w:hAnsi="Times New Roman" w:cs="Times New Roman"/>
          <w:sz w:val="24"/>
          <w:szCs w:val="24"/>
        </w:rPr>
        <w:t>e</w:t>
      </w:r>
      <w:r w:rsidRPr="004D6388">
        <w:rPr>
          <w:rFonts w:ascii="Times New Roman" w:hAnsi="Times New Roman" w:cs="Times New Roman"/>
          <w:sz w:val="24"/>
          <w:szCs w:val="24"/>
        </w:rPr>
        <w:t xml:space="preserve"> likely to fall on construction workers. Furthermore, concrete dust generated by chipping or grinding of concrete work can be inhaled by workers. Workers are advised to put on protective gear such as dust masks to reduce health complications likely to arise from the inhalation of dust. No personnel will be allowed to work under concrete buckets. All masonry walls will be braced to avoid collapse. Employees working from a height can fall from ladders or </w:t>
      </w:r>
      <w:r w:rsidR="004D6388" w:rsidRPr="004D6388">
        <w:rPr>
          <w:rFonts w:ascii="Times New Roman" w:hAnsi="Times New Roman" w:cs="Times New Roman"/>
          <w:sz w:val="24"/>
          <w:szCs w:val="24"/>
        </w:rPr>
        <w:t>roof edges. They are therefore advised to observe fall protection guid</w:t>
      </w:r>
      <w:bookmarkStart w:id="0" w:name="_GoBack"/>
      <w:bookmarkEnd w:id="0"/>
      <w:r w:rsidR="004D6388" w:rsidRPr="004D6388">
        <w:rPr>
          <w:rFonts w:ascii="Times New Roman" w:hAnsi="Times New Roman" w:cs="Times New Roman"/>
          <w:sz w:val="24"/>
          <w:szCs w:val="24"/>
        </w:rPr>
        <w:t xml:space="preserve">elines and safety plans to avoid injuries from falls. These include but are not limited to putting in place all elements of safety protection system. Lastly, personnel dealing in steelworks </w:t>
      </w:r>
      <w:proofErr w:type="gramStart"/>
      <w:r w:rsidR="004D6388" w:rsidRPr="004D6388">
        <w:rPr>
          <w:rFonts w:ascii="Times New Roman" w:hAnsi="Times New Roman" w:cs="Times New Roman"/>
          <w:sz w:val="24"/>
          <w:szCs w:val="24"/>
        </w:rPr>
        <w:t>may be exposed</w:t>
      </w:r>
      <w:proofErr w:type="gramEnd"/>
      <w:r w:rsidR="004D6388" w:rsidRPr="004D6388">
        <w:rPr>
          <w:rFonts w:ascii="Times New Roman" w:hAnsi="Times New Roman" w:cs="Times New Roman"/>
          <w:sz w:val="24"/>
          <w:szCs w:val="24"/>
        </w:rPr>
        <w:t xml:space="preserve"> to fall hazards. These </w:t>
      </w:r>
      <w:proofErr w:type="gramStart"/>
      <w:r w:rsidR="004D6388" w:rsidRPr="004D6388">
        <w:rPr>
          <w:rFonts w:ascii="Times New Roman" w:hAnsi="Times New Roman" w:cs="Times New Roman"/>
          <w:sz w:val="24"/>
          <w:szCs w:val="24"/>
        </w:rPr>
        <w:t>are avoided</w:t>
      </w:r>
      <w:proofErr w:type="gramEnd"/>
      <w:r w:rsidR="004D6388" w:rsidRPr="004D6388">
        <w:rPr>
          <w:rFonts w:ascii="Times New Roman" w:hAnsi="Times New Roman" w:cs="Times New Roman"/>
          <w:sz w:val="24"/>
          <w:szCs w:val="24"/>
        </w:rPr>
        <w:t xml:space="preserve"> by pre-planning of key elements and engaging fall protection systems.</w:t>
      </w:r>
    </w:p>
    <w:p w14:paraId="250CA177" w14:textId="473F51B9" w:rsidR="005A1761" w:rsidRDefault="005A1761" w:rsidP="00E169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B56A8D2" w14:textId="2F8F8369" w:rsidR="00E169B6" w:rsidRPr="00E169B6" w:rsidRDefault="00E169B6" w:rsidP="00E169B6">
      <w:pPr>
        <w:rPr>
          <w:rFonts w:ascii="Times New Roman" w:hAnsi="Times New Roman" w:cs="Times New Roman"/>
          <w:i/>
          <w:sz w:val="24"/>
          <w:szCs w:val="24"/>
        </w:rPr>
      </w:pPr>
      <w:proofErr w:type="spellStart"/>
      <w:r w:rsidRPr="00E169B6">
        <w:rPr>
          <w:rFonts w:ascii="Times New Roman" w:hAnsi="Times New Roman" w:cs="Times New Roman"/>
        </w:rPr>
        <w:t>Washighton</w:t>
      </w:r>
      <w:proofErr w:type="spellEnd"/>
      <w:r w:rsidRPr="00E169B6">
        <w:rPr>
          <w:rFonts w:ascii="Times New Roman" w:hAnsi="Times New Roman" w:cs="Times New Roman"/>
        </w:rPr>
        <w:t>, K. (2019).</w:t>
      </w:r>
      <w:r w:rsidRPr="00E169B6">
        <w:rPr>
          <w:rFonts w:ascii="Times New Roman" w:hAnsi="Times New Roman" w:cs="Times New Roman"/>
          <w:i/>
        </w:rPr>
        <w:t xml:space="preserve"> </w:t>
      </w:r>
      <w:r w:rsidRPr="00E169B6">
        <w:rPr>
          <w:rFonts w:ascii="Times New Roman" w:hAnsi="Times New Roman" w:cs="Times New Roman"/>
          <w:i/>
          <w:sz w:val="24"/>
          <w:szCs w:val="24"/>
        </w:rPr>
        <w:t xml:space="preserve">Job Site Safety Plan for Sysco - Seattle Facility Expansion. </w:t>
      </w:r>
    </w:p>
    <w:p w14:paraId="1DA7025D" w14:textId="5EC17015" w:rsidR="00E169B6" w:rsidRDefault="00E169B6" w:rsidP="00E169B6"/>
    <w:p w14:paraId="03CD81F9" w14:textId="5D59274C" w:rsidR="005A1761" w:rsidRDefault="005A1761" w:rsidP="005A1761"/>
    <w:p w14:paraId="195D66A2" w14:textId="6224BA7C" w:rsidR="005A1761" w:rsidRPr="004D6388" w:rsidRDefault="005A1761" w:rsidP="005A1761">
      <w:pPr>
        <w:spacing w:line="480" w:lineRule="auto"/>
        <w:ind w:firstLine="720"/>
        <w:rPr>
          <w:rFonts w:ascii="Times New Roman" w:hAnsi="Times New Roman" w:cs="Times New Roman"/>
          <w:sz w:val="24"/>
          <w:szCs w:val="24"/>
        </w:rPr>
      </w:pPr>
    </w:p>
    <w:sectPr w:rsidR="005A1761" w:rsidRPr="004D6388" w:rsidSect="005A176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40959" w14:textId="77777777" w:rsidR="00FF3E11" w:rsidRDefault="00FF3E11" w:rsidP="005A1761">
      <w:pPr>
        <w:spacing w:after="0" w:line="240" w:lineRule="auto"/>
      </w:pPr>
      <w:r>
        <w:separator/>
      </w:r>
    </w:p>
  </w:endnote>
  <w:endnote w:type="continuationSeparator" w:id="0">
    <w:p w14:paraId="68F06811" w14:textId="77777777" w:rsidR="00FF3E11" w:rsidRDefault="00FF3E11" w:rsidP="005A1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B13C8" w14:textId="77777777" w:rsidR="00FF3E11" w:rsidRDefault="00FF3E11" w:rsidP="005A1761">
      <w:pPr>
        <w:spacing w:after="0" w:line="240" w:lineRule="auto"/>
      </w:pPr>
      <w:r>
        <w:separator/>
      </w:r>
    </w:p>
  </w:footnote>
  <w:footnote w:type="continuationSeparator" w:id="0">
    <w:p w14:paraId="1CB91505" w14:textId="77777777" w:rsidR="00FF3E11" w:rsidRDefault="00FF3E11" w:rsidP="005A17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193AE" w14:textId="5348EF01" w:rsidR="005A1761" w:rsidRDefault="005A1761" w:rsidP="005A1761">
    <w:pPr>
      <w:pStyle w:val="Header"/>
    </w:pPr>
    <w:r w:rsidRPr="005A1761">
      <w:rPr>
        <w:rFonts w:ascii="Times New Roman" w:hAnsi="Times New Roman" w:cs="Times New Roman"/>
        <w:sz w:val="24"/>
        <w:szCs w:val="24"/>
      </w:rPr>
      <w:t xml:space="preserve">JOB SAFETY                                          </w:t>
    </w:r>
    <w:r>
      <w:rPr>
        <w:rFonts w:ascii="Times New Roman" w:hAnsi="Times New Roman" w:cs="Times New Roman"/>
        <w:sz w:val="24"/>
        <w:szCs w:val="24"/>
      </w:rPr>
      <w:t xml:space="preserve">                               </w:t>
    </w:r>
    <w:r w:rsidRPr="005A1761">
      <w:rPr>
        <w:rFonts w:ascii="Times New Roman" w:hAnsi="Times New Roman" w:cs="Times New Roman"/>
        <w:sz w:val="24"/>
        <w:szCs w:val="24"/>
      </w:rPr>
      <w:t xml:space="preserve">                                                        </w:t>
    </w:r>
    <w:sdt>
      <w:sdtPr>
        <w:rPr>
          <w:rFonts w:ascii="Times New Roman" w:hAnsi="Times New Roman" w:cs="Times New Roman"/>
          <w:sz w:val="24"/>
          <w:szCs w:val="24"/>
        </w:rPr>
        <w:id w:val="-1552601411"/>
        <w:docPartObj>
          <w:docPartGallery w:val="Page Numbers (Top of Page)"/>
          <w:docPartUnique/>
        </w:docPartObj>
      </w:sdtPr>
      <w:sdtEndPr>
        <w:rPr>
          <w:rFonts w:asciiTheme="minorHAnsi" w:hAnsiTheme="minorHAnsi" w:cstheme="minorBidi"/>
          <w:noProof/>
          <w:sz w:val="22"/>
          <w:szCs w:val="22"/>
        </w:rPr>
      </w:sdtEndPr>
      <w:sdtContent>
        <w:r w:rsidRPr="005A1761">
          <w:rPr>
            <w:rFonts w:ascii="Times New Roman" w:hAnsi="Times New Roman" w:cs="Times New Roman"/>
            <w:sz w:val="24"/>
            <w:szCs w:val="24"/>
          </w:rPr>
          <w:fldChar w:fldCharType="begin"/>
        </w:r>
        <w:r w:rsidRPr="005A1761">
          <w:rPr>
            <w:rFonts w:ascii="Times New Roman" w:hAnsi="Times New Roman" w:cs="Times New Roman"/>
            <w:sz w:val="24"/>
            <w:szCs w:val="24"/>
          </w:rPr>
          <w:instrText xml:space="preserve"> PAGE   \* MERGEFORMAT </w:instrText>
        </w:r>
        <w:r w:rsidRPr="005A1761">
          <w:rPr>
            <w:rFonts w:ascii="Times New Roman" w:hAnsi="Times New Roman" w:cs="Times New Roman"/>
            <w:sz w:val="24"/>
            <w:szCs w:val="24"/>
          </w:rPr>
          <w:fldChar w:fldCharType="separate"/>
        </w:r>
        <w:r w:rsidR="002B6A4A">
          <w:rPr>
            <w:rFonts w:ascii="Times New Roman" w:hAnsi="Times New Roman" w:cs="Times New Roman"/>
            <w:noProof/>
            <w:sz w:val="24"/>
            <w:szCs w:val="24"/>
          </w:rPr>
          <w:t>3</w:t>
        </w:r>
        <w:r w:rsidRPr="005A1761">
          <w:rPr>
            <w:rFonts w:ascii="Times New Roman" w:hAnsi="Times New Roman" w:cs="Times New Roman"/>
            <w:noProof/>
            <w:sz w:val="24"/>
            <w:szCs w:val="24"/>
          </w:rPr>
          <w:fldChar w:fldCharType="end"/>
        </w:r>
      </w:sdtContent>
    </w:sdt>
  </w:p>
  <w:p w14:paraId="475B58CA" w14:textId="77777777" w:rsidR="005A1761" w:rsidRDefault="005A1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229D6" w14:textId="5BDDE9EE" w:rsidR="005A1761" w:rsidRDefault="005A1761" w:rsidP="005A1761">
    <w:pPr>
      <w:pStyle w:val="Header"/>
    </w:pPr>
    <w:r w:rsidRPr="005A1761">
      <w:rPr>
        <w:rFonts w:ascii="Times New Roman" w:hAnsi="Times New Roman" w:cs="Times New Roman"/>
        <w:sz w:val="24"/>
        <w:szCs w:val="24"/>
      </w:rPr>
      <w:t xml:space="preserve">RUNNING HEAD: JOB SAFETY                                                                                                 </w:t>
    </w:r>
    <w:sdt>
      <w:sdtPr>
        <w:id w:val="4988550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69B6">
          <w:rPr>
            <w:noProof/>
          </w:rPr>
          <w:t>1</w:t>
        </w:r>
        <w:r>
          <w:rPr>
            <w:noProof/>
          </w:rPr>
          <w:fldChar w:fldCharType="end"/>
        </w:r>
      </w:sdtContent>
    </w:sdt>
  </w:p>
  <w:p w14:paraId="710CA0BA" w14:textId="77777777" w:rsidR="005A1761" w:rsidRDefault="005A17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E17"/>
    <w:rsid w:val="00004DFC"/>
    <w:rsid w:val="00052E17"/>
    <w:rsid w:val="002B6A4A"/>
    <w:rsid w:val="004B6BAF"/>
    <w:rsid w:val="004D6388"/>
    <w:rsid w:val="005A1761"/>
    <w:rsid w:val="007A39C6"/>
    <w:rsid w:val="008E3A8C"/>
    <w:rsid w:val="009307AC"/>
    <w:rsid w:val="00E169B6"/>
    <w:rsid w:val="00FF3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04C2"/>
  <w15:chartTrackingRefBased/>
  <w15:docId w15:val="{3458519B-718B-4308-999D-213CAC2B4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17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761"/>
  </w:style>
  <w:style w:type="paragraph" w:styleId="Footer">
    <w:name w:val="footer"/>
    <w:basedOn w:val="Normal"/>
    <w:link w:val="FooterChar"/>
    <w:uiPriority w:val="99"/>
    <w:unhideWhenUsed/>
    <w:rsid w:val="005A1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761"/>
  </w:style>
  <w:style w:type="character" w:customStyle="1" w:styleId="Heading1Char">
    <w:name w:val="Heading 1 Char"/>
    <w:basedOn w:val="DefaultParagraphFont"/>
    <w:link w:val="Heading1"/>
    <w:uiPriority w:val="9"/>
    <w:rsid w:val="005A1761"/>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5A1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548963">
      <w:bodyDiv w:val="1"/>
      <w:marLeft w:val="0"/>
      <w:marRight w:val="0"/>
      <w:marTop w:val="0"/>
      <w:marBottom w:val="0"/>
      <w:divBdr>
        <w:top w:val="none" w:sz="0" w:space="0" w:color="auto"/>
        <w:left w:val="none" w:sz="0" w:space="0" w:color="auto"/>
        <w:bottom w:val="none" w:sz="0" w:space="0" w:color="auto"/>
        <w:right w:val="none" w:sz="0" w:space="0" w:color="auto"/>
      </w:divBdr>
    </w:div>
    <w:div w:id="1921676749">
      <w:bodyDiv w:val="1"/>
      <w:marLeft w:val="0"/>
      <w:marRight w:val="0"/>
      <w:marTop w:val="0"/>
      <w:marBottom w:val="0"/>
      <w:divBdr>
        <w:top w:val="none" w:sz="0" w:space="0" w:color="auto"/>
        <w:left w:val="none" w:sz="0" w:space="0" w:color="auto"/>
        <w:bottom w:val="none" w:sz="0" w:space="0" w:color="auto"/>
        <w:right w:val="none" w:sz="0" w:space="0" w:color="auto"/>
      </w:divBdr>
    </w:div>
    <w:div w:id="20620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Ken19</b:Tag>
    <b:SourceType>Book</b:SourceType>
    <b:Guid>{5F425E23-F7E9-44F1-81B8-EC6F87FCC357}</b:Guid>
    <b:Author>
      <b:Author>
        <b:NameList>
          <b:Person>
            <b:Last>Washighton</b:Last>
            <b:First>Kent</b:First>
          </b:Person>
        </b:NameList>
      </b:Author>
    </b:Author>
    <b:Title>Stellar Job Site Safety Plan </b:Title>
    <b:Year>2019</b:Year>
    <b:RefOrder>1</b:RefOrder>
  </b:Source>
</b:Sources>
</file>

<file path=customXml/itemProps1.xml><?xml version="1.0" encoding="utf-8"?>
<ds:datastoreItem xmlns:ds="http://schemas.openxmlformats.org/officeDocument/2006/customXml" ds:itemID="{8B4D4F7A-E4B5-4621-84B2-7AF6870A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2020-04-10T19:30:00Z</dcterms:created>
  <dcterms:modified xsi:type="dcterms:W3CDTF">2020-04-10T19:30:00Z</dcterms:modified>
</cp:coreProperties>
</file>